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DE3" w:rsidRPr="00427DE3" w:rsidRDefault="00427DE3" w:rsidP="00427DE3">
      <w:pPr>
        <w:pStyle w:val="NormalWeb"/>
        <w:shd w:val="clear" w:color="auto" w:fill="FFFFFF"/>
        <w:spacing w:before="0" w:beforeAutospacing="0" w:after="0" w:afterAutospacing="0" w:line="134" w:lineRule="atLeast"/>
        <w:jc w:val="center"/>
        <w:rPr>
          <w:rFonts w:ascii="Constantia" w:hAnsi="Constantia" w:cs="David"/>
          <w:b/>
          <w:sz w:val="16"/>
          <w:szCs w:val="16"/>
          <w:u w:val="single"/>
        </w:rPr>
      </w:pPr>
      <w:r w:rsidRPr="00427DE3">
        <w:rPr>
          <w:rFonts w:ascii="Constantia" w:hAnsi="Constantia" w:cs="David"/>
          <w:b/>
          <w:sz w:val="16"/>
          <w:szCs w:val="16"/>
          <w:u w:val="single"/>
        </w:rPr>
        <w:t>Earned Sick Time Summary</w:t>
      </w:r>
    </w:p>
    <w:p w:rsidR="00427DE3" w:rsidRPr="00427DE3" w:rsidRDefault="00427DE3" w:rsidP="00427DE3">
      <w:pPr>
        <w:pStyle w:val="NormalWeb"/>
        <w:shd w:val="clear" w:color="auto" w:fill="FFFFFF"/>
        <w:spacing w:before="0" w:beforeAutospacing="0" w:after="0" w:afterAutospacing="0" w:line="134" w:lineRule="atLeast"/>
        <w:rPr>
          <w:rFonts w:ascii="Constantia" w:hAnsi="Constantia" w:cs="David"/>
          <w:sz w:val="16"/>
          <w:szCs w:val="16"/>
        </w:rPr>
      </w:pPr>
    </w:p>
    <w:p w:rsidR="00427DE3" w:rsidRPr="00427DE3" w:rsidRDefault="00427DE3" w:rsidP="00427DE3">
      <w:pPr>
        <w:pStyle w:val="NormalWeb"/>
        <w:shd w:val="clear" w:color="auto" w:fill="FFFFFF"/>
        <w:spacing w:before="0" w:beforeAutospacing="0" w:after="0" w:afterAutospacing="0" w:line="134" w:lineRule="atLeast"/>
        <w:rPr>
          <w:rFonts w:ascii="Constantia" w:hAnsi="Constantia" w:cs="David"/>
          <w:sz w:val="16"/>
          <w:szCs w:val="16"/>
        </w:rPr>
      </w:pPr>
    </w:p>
    <w:p w:rsidR="00427DE3" w:rsidRPr="00427DE3" w:rsidRDefault="00427DE3" w:rsidP="00427DE3">
      <w:pPr>
        <w:pStyle w:val="NormalWeb"/>
        <w:shd w:val="clear" w:color="auto" w:fill="FFFFFF"/>
        <w:spacing w:before="0" w:beforeAutospacing="0" w:after="0" w:afterAutospacing="0" w:line="134" w:lineRule="atLeast"/>
        <w:rPr>
          <w:rFonts w:ascii="Constantia" w:hAnsi="Constantia" w:cs="David"/>
          <w:sz w:val="16"/>
          <w:szCs w:val="16"/>
        </w:rPr>
      </w:pPr>
      <w:r w:rsidRPr="00427DE3">
        <w:rPr>
          <w:rFonts w:ascii="Constantia" w:hAnsi="Constantia" w:cs="David"/>
          <w:sz w:val="16"/>
          <w:szCs w:val="16"/>
        </w:rPr>
        <w:t>The earned sick time law, M.G.L. c. 149 § 148C, was approved by the voters on November 4, 2014. The law takes effect on July 1, 2015.  The law entitles employees in Massachusetts to earn and use sick time according to certain conditions:</w:t>
      </w:r>
    </w:p>
    <w:p w:rsidR="00427DE3" w:rsidRPr="00427DE3" w:rsidRDefault="00427DE3" w:rsidP="00427DE3">
      <w:pPr>
        <w:pStyle w:val="NormalWeb"/>
        <w:shd w:val="clear" w:color="auto" w:fill="FFFFFF"/>
        <w:spacing w:before="0" w:beforeAutospacing="0" w:after="0" w:afterAutospacing="0" w:line="134" w:lineRule="atLeast"/>
        <w:rPr>
          <w:rFonts w:ascii="Constantia" w:hAnsi="Constantia" w:cs="David"/>
          <w:sz w:val="16"/>
          <w:szCs w:val="16"/>
        </w:rPr>
      </w:pPr>
    </w:p>
    <w:p w:rsidR="00427DE3" w:rsidRPr="00427DE3" w:rsidRDefault="00427DE3" w:rsidP="00427DE3">
      <w:pPr>
        <w:pStyle w:val="NormalWeb"/>
        <w:numPr>
          <w:ilvl w:val="0"/>
          <w:numId w:val="3"/>
        </w:numPr>
        <w:shd w:val="clear" w:color="auto" w:fill="FFFFFF"/>
        <w:spacing w:before="0" w:beforeAutospacing="0" w:after="0" w:afterAutospacing="0" w:line="134" w:lineRule="atLeast"/>
        <w:rPr>
          <w:rFonts w:ascii="Constantia" w:hAnsi="Constantia" w:cs="David"/>
          <w:sz w:val="16"/>
          <w:szCs w:val="16"/>
        </w:rPr>
      </w:pPr>
      <w:r w:rsidRPr="00427DE3">
        <w:rPr>
          <w:rFonts w:ascii="Constantia" w:hAnsi="Constantia" w:cs="David"/>
          <w:sz w:val="16"/>
          <w:szCs w:val="16"/>
        </w:rPr>
        <w:t>Employees who work for employers having eleven or more employees can earn and use up to 40 hours of paid sick time per calendar year, while employees working for smaller employers can earn and use up to 40 hours of unpaid sick time per calendar year.</w:t>
      </w:r>
    </w:p>
    <w:p w:rsidR="00427DE3" w:rsidRPr="00427DE3" w:rsidRDefault="00427DE3" w:rsidP="00427DE3">
      <w:pPr>
        <w:pStyle w:val="NormalWeb"/>
        <w:shd w:val="clear" w:color="auto" w:fill="FFFFFF"/>
        <w:spacing w:before="0" w:beforeAutospacing="0" w:after="0" w:afterAutospacing="0" w:line="134" w:lineRule="atLeast"/>
        <w:rPr>
          <w:rFonts w:ascii="Constantia" w:hAnsi="Constantia" w:cs="David"/>
          <w:sz w:val="16"/>
          <w:szCs w:val="16"/>
        </w:rPr>
      </w:pPr>
    </w:p>
    <w:p w:rsidR="00427DE3" w:rsidRPr="00427DE3" w:rsidRDefault="00427DE3" w:rsidP="00427DE3">
      <w:pPr>
        <w:pStyle w:val="NormalWeb"/>
        <w:numPr>
          <w:ilvl w:val="0"/>
          <w:numId w:val="3"/>
        </w:numPr>
        <w:shd w:val="clear" w:color="auto" w:fill="FFFFFF"/>
        <w:spacing w:before="0" w:beforeAutospacing="0" w:after="0" w:afterAutospacing="0" w:line="134" w:lineRule="atLeast"/>
        <w:rPr>
          <w:rFonts w:ascii="Constantia" w:hAnsi="Constantia" w:cs="David"/>
          <w:sz w:val="16"/>
          <w:szCs w:val="16"/>
        </w:rPr>
      </w:pPr>
      <w:r w:rsidRPr="00427DE3">
        <w:rPr>
          <w:rFonts w:ascii="Constantia" w:hAnsi="Constantia" w:cs="David"/>
          <w:sz w:val="16"/>
          <w:szCs w:val="16"/>
        </w:rPr>
        <w:t xml:space="preserve">An employee can use earned sick time if required to miss work in order: </w:t>
      </w:r>
    </w:p>
    <w:p w:rsidR="00427DE3" w:rsidRPr="00427DE3" w:rsidRDefault="00427DE3" w:rsidP="00427DE3">
      <w:pPr>
        <w:pStyle w:val="NormalWeb"/>
        <w:numPr>
          <w:ilvl w:val="0"/>
          <w:numId w:val="2"/>
        </w:numPr>
        <w:shd w:val="clear" w:color="auto" w:fill="FFFFFF"/>
        <w:spacing w:before="0" w:beforeAutospacing="0" w:after="0" w:afterAutospacing="0" w:line="134" w:lineRule="atLeast"/>
        <w:rPr>
          <w:rFonts w:ascii="Constantia" w:hAnsi="Constantia" w:cs="David"/>
          <w:sz w:val="16"/>
          <w:szCs w:val="16"/>
        </w:rPr>
      </w:pPr>
      <w:r w:rsidRPr="00427DE3">
        <w:rPr>
          <w:rFonts w:ascii="Constantia" w:hAnsi="Constantia" w:cs="David"/>
          <w:sz w:val="16"/>
          <w:szCs w:val="16"/>
        </w:rPr>
        <w:t xml:space="preserve">to care for a physical or mental illness, injury or medical condition affecting the employee or the employee’s child, spouse, parent, or parent of a spouse; </w:t>
      </w:r>
    </w:p>
    <w:p w:rsidR="00427DE3" w:rsidRPr="00427DE3" w:rsidRDefault="00427DE3" w:rsidP="00427DE3">
      <w:pPr>
        <w:pStyle w:val="NormalWeb"/>
        <w:numPr>
          <w:ilvl w:val="0"/>
          <w:numId w:val="2"/>
        </w:numPr>
        <w:shd w:val="clear" w:color="auto" w:fill="FFFFFF"/>
        <w:spacing w:before="0" w:beforeAutospacing="0" w:after="0" w:afterAutospacing="0" w:line="134" w:lineRule="atLeast"/>
        <w:rPr>
          <w:rFonts w:ascii="Constantia" w:hAnsi="Constantia" w:cs="David"/>
          <w:sz w:val="16"/>
          <w:szCs w:val="16"/>
        </w:rPr>
      </w:pPr>
      <w:r w:rsidRPr="00427DE3">
        <w:rPr>
          <w:rFonts w:ascii="Constantia" w:hAnsi="Constantia" w:cs="David"/>
          <w:sz w:val="16"/>
          <w:szCs w:val="16"/>
        </w:rPr>
        <w:t xml:space="preserve">to attend routine medical appointments of the employee or the employee’s child, spouse, parent, or parent of a spouse </w:t>
      </w:r>
    </w:p>
    <w:p w:rsidR="00427DE3" w:rsidRPr="00427DE3" w:rsidRDefault="00427DE3" w:rsidP="00427DE3">
      <w:pPr>
        <w:pStyle w:val="NormalWeb"/>
        <w:numPr>
          <w:ilvl w:val="0"/>
          <w:numId w:val="2"/>
        </w:numPr>
        <w:shd w:val="clear" w:color="auto" w:fill="FFFFFF"/>
        <w:spacing w:before="0" w:beforeAutospacing="0" w:after="0" w:afterAutospacing="0" w:line="134" w:lineRule="atLeast"/>
        <w:rPr>
          <w:rFonts w:ascii="Constantia" w:hAnsi="Constantia" w:cs="David"/>
          <w:sz w:val="16"/>
          <w:szCs w:val="16"/>
        </w:rPr>
      </w:pPr>
      <w:proofErr w:type="gramStart"/>
      <w:r w:rsidRPr="00427DE3">
        <w:rPr>
          <w:rFonts w:ascii="Constantia" w:hAnsi="Constantia" w:cs="David"/>
          <w:sz w:val="16"/>
          <w:szCs w:val="16"/>
        </w:rPr>
        <w:t>to</w:t>
      </w:r>
      <w:proofErr w:type="gramEnd"/>
      <w:r w:rsidRPr="00427DE3">
        <w:rPr>
          <w:rFonts w:ascii="Constantia" w:hAnsi="Constantia" w:cs="David"/>
          <w:sz w:val="16"/>
          <w:szCs w:val="16"/>
        </w:rPr>
        <w:t xml:space="preserve"> address the effects of domestic violence on the employee or the employee’s dependent child.  </w:t>
      </w:r>
    </w:p>
    <w:p w:rsidR="00427DE3" w:rsidRPr="00427DE3" w:rsidRDefault="00427DE3" w:rsidP="00427DE3">
      <w:pPr>
        <w:pStyle w:val="NormalWeb"/>
        <w:shd w:val="clear" w:color="auto" w:fill="FFFFFF"/>
        <w:spacing w:before="0" w:beforeAutospacing="0" w:after="0" w:afterAutospacing="0" w:line="134" w:lineRule="atLeast"/>
        <w:rPr>
          <w:rFonts w:ascii="Constantia" w:hAnsi="Constantia" w:cs="David"/>
          <w:sz w:val="16"/>
          <w:szCs w:val="16"/>
        </w:rPr>
      </w:pPr>
    </w:p>
    <w:p w:rsidR="00427DE3" w:rsidRPr="00427DE3" w:rsidRDefault="00427DE3" w:rsidP="00427DE3">
      <w:pPr>
        <w:pStyle w:val="NormalWeb"/>
        <w:numPr>
          <w:ilvl w:val="0"/>
          <w:numId w:val="4"/>
        </w:numPr>
        <w:shd w:val="clear" w:color="auto" w:fill="FFFFFF"/>
        <w:spacing w:before="0" w:beforeAutospacing="0" w:after="0" w:afterAutospacing="0" w:line="134" w:lineRule="atLeast"/>
        <w:rPr>
          <w:rFonts w:ascii="Constantia" w:hAnsi="Constantia" w:cs="David"/>
          <w:sz w:val="16"/>
          <w:szCs w:val="16"/>
        </w:rPr>
      </w:pPr>
      <w:r w:rsidRPr="00427DE3">
        <w:rPr>
          <w:rFonts w:ascii="Constantia" w:hAnsi="Constantia" w:cs="David"/>
          <w:sz w:val="16"/>
          <w:szCs w:val="16"/>
        </w:rPr>
        <w:t>Employees cannot use sick time to be late to work.</w:t>
      </w:r>
    </w:p>
    <w:p w:rsidR="00427DE3" w:rsidRPr="00427DE3" w:rsidRDefault="00427DE3" w:rsidP="00427DE3">
      <w:pPr>
        <w:pStyle w:val="NormalWeb"/>
        <w:shd w:val="clear" w:color="auto" w:fill="FFFFFF"/>
        <w:spacing w:before="0" w:beforeAutospacing="0" w:after="0" w:afterAutospacing="0" w:line="134" w:lineRule="atLeast"/>
        <w:rPr>
          <w:rFonts w:ascii="Constantia" w:hAnsi="Constantia" w:cs="David"/>
          <w:sz w:val="16"/>
          <w:szCs w:val="16"/>
        </w:rPr>
      </w:pPr>
    </w:p>
    <w:p w:rsidR="00427DE3" w:rsidRPr="00427DE3" w:rsidRDefault="00427DE3" w:rsidP="00427DE3">
      <w:pPr>
        <w:pStyle w:val="NormalWeb"/>
        <w:numPr>
          <w:ilvl w:val="0"/>
          <w:numId w:val="4"/>
        </w:numPr>
        <w:shd w:val="clear" w:color="auto" w:fill="FFFFFF"/>
        <w:spacing w:before="0" w:beforeAutospacing="0" w:after="0" w:afterAutospacing="0" w:line="134" w:lineRule="atLeast"/>
        <w:rPr>
          <w:rFonts w:ascii="Constantia" w:hAnsi="Constantia" w:cs="David"/>
          <w:sz w:val="16"/>
          <w:szCs w:val="16"/>
        </w:rPr>
      </w:pPr>
      <w:r w:rsidRPr="00427DE3">
        <w:rPr>
          <w:rFonts w:ascii="Constantia" w:hAnsi="Constantia" w:cs="David"/>
          <w:sz w:val="16"/>
          <w:szCs w:val="16"/>
        </w:rPr>
        <w:t xml:space="preserve">Employees will earn one hour of sick time for every 30 hours worked, and begin accruing those hours on the date of hire or on July 1, 2015, whichever is later.  </w:t>
      </w:r>
    </w:p>
    <w:p w:rsidR="00427DE3" w:rsidRPr="00427DE3" w:rsidRDefault="00427DE3" w:rsidP="00427DE3">
      <w:pPr>
        <w:pStyle w:val="NormalWeb"/>
        <w:shd w:val="clear" w:color="auto" w:fill="FFFFFF"/>
        <w:spacing w:before="0" w:beforeAutospacing="0" w:after="0" w:afterAutospacing="0" w:line="134" w:lineRule="atLeast"/>
        <w:rPr>
          <w:rFonts w:ascii="Constantia" w:hAnsi="Constantia" w:cs="David"/>
          <w:sz w:val="16"/>
          <w:szCs w:val="16"/>
        </w:rPr>
      </w:pPr>
    </w:p>
    <w:p w:rsidR="00427DE3" w:rsidRPr="00427DE3" w:rsidRDefault="00427DE3" w:rsidP="00427DE3">
      <w:pPr>
        <w:pStyle w:val="NormalWeb"/>
        <w:numPr>
          <w:ilvl w:val="0"/>
          <w:numId w:val="4"/>
        </w:numPr>
        <w:shd w:val="clear" w:color="auto" w:fill="FFFFFF"/>
        <w:spacing w:before="0" w:beforeAutospacing="0" w:after="0" w:afterAutospacing="0" w:line="134" w:lineRule="atLeast"/>
        <w:rPr>
          <w:rFonts w:ascii="Constantia" w:hAnsi="Constantia" w:cs="David"/>
          <w:sz w:val="16"/>
          <w:szCs w:val="16"/>
        </w:rPr>
      </w:pPr>
      <w:r w:rsidRPr="00427DE3">
        <w:rPr>
          <w:rFonts w:ascii="Constantia" w:hAnsi="Constantia" w:cs="David"/>
          <w:sz w:val="16"/>
          <w:szCs w:val="16"/>
        </w:rPr>
        <w:t xml:space="preserve">Employees can begin to use earned sick time on the 90th day after hire.  </w:t>
      </w:r>
    </w:p>
    <w:p w:rsidR="00427DE3" w:rsidRPr="00427DE3" w:rsidRDefault="00427DE3" w:rsidP="00427DE3">
      <w:pPr>
        <w:pStyle w:val="NormalWeb"/>
        <w:shd w:val="clear" w:color="auto" w:fill="FFFFFF"/>
        <w:spacing w:before="0" w:beforeAutospacing="0" w:after="0" w:afterAutospacing="0" w:line="134" w:lineRule="atLeast"/>
        <w:rPr>
          <w:rFonts w:ascii="Constantia" w:hAnsi="Constantia" w:cs="David"/>
          <w:sz w:val="16"/>
          <w:szCs w:val="16"/>
        </w:rPr>
      </w:pPr>
    </w:p>
    <w:p w:rsidR="00427DE3" w:rsidRPr="00427DE3" w:rsidRDefault="00427DE3" w:rsidP="00427DE3">
      <w:pPr>
        <w:pStyle w:val="NormalWeb"/>
        <w:numPr>
          <w:ilvl w:val="0"/>
          <w:numId w:val="4"/>
        </w:numPr>
        <w:shd w:val="clear" w:color="auto" w:fill="FFFFFF"/>
        <w:spacing w:before="0" w:beforeAutospacing="0" w:after="0" w:afterAutospacing="0" w:line="134" w:lineRule="atLeast"/>
        <w:rPr>
          <w:rFonts w:ascii="Constantia" w:hAnsi="Constantia" w:cs="David"/>
          <w:sz w:val="16"/>
          <w:szCs w:val="16"/>
        </w:rPr>
      </w:pPr>
      <w:r w:rsidRPr="00427DE3">
        <w:rPr>
          <w:rFonts w:ascii="Constantia" w:hAnsi="Constantia" w:cs="David"/>
          <w:sz w:val="16"/>
          <w:szCs w:val="16"/>
        </w:rPr>
        <w:t xml:space="preserve">Earned paid sick time will be compensated at the same hourly rate paid to the employee when the sick time is used.  </w:t>
      </w:r>
    </w:p>
    <w:p w:rsidR="00427DE3" w:rsidRPr="00427DE3" w:rsidRDefault="00427DE3" w:rsidP="00427DE3">
      <w:pPr>
        <w:pStyle w:val="NormalWeb"/>
        <w:shd w:val="clear" w:color="auto" w:fill="FFFFFF"/>
        <w:spacing w:before="0" w:beforeAutospacing="0" w:after="0" w:afterAutospacing="0" w:line="134" w:lineRule="atLeast"/>
        <w:rPr>
          <w:rFonts w:ascii="Constantia" w:hAnsi="Constantia" w:cs="David"/>
          <w:sz w:val="16"/>
          <w:szCs w:val="16"/>
        </w:rPr>
      </w:pPr>
    </w:p>
    <w:p w:rsidR="00427DE3" w:rsidRPr="00427DE3" w:rsidRDefault="00427DE3" w:rsidP="00427DE3">
      <w:pPr>
        <w:pStyle w:val="NormalWeb"/>
        <w:numPr>
          <w:ilvl w:val="0"/>
          <w:numId w:val="4"/>
        </w:numPr>
        <w:shd w:val="clear" w:color="auto" w:fill="FFFFFF"/>
        <w:spacing w:before="0" w:beforeAutospacing="0" w:after="0" w:afterAutospacing="0" w:line="134" w:lineRule="atLeast"/>
        <w:rPr>
          <w:rFonts w:ascii="Constantia" w:hAnsi="Constantia" w:cs="David"/>
          <w:sz w:val="16"/>
          <w:szCs w:val="16"/>
        </w:rPr>
      </w:pPr>
      <w:r w:rsidRPr="00427DE3">
        <w:rPr>
          <w:rFonts w:ascii="Constantia" w:hAnsi="Constantia" w:cs="David"/>
          <w:sz w:val="16"/>
          <w:szCs w:val="16"/>
        </w:rPr>
        <w:t xml:space="preserve">Employees can carry over up to 40 hours of unused sick time to the next calendar year, but cannot use more than 40 hours in a calendar year.  Employers do not have to pay employees for unused sick time at the end of their employment.  </w:t>
      </w:r>
    </w:p>
    <w:p w:rsidR="00427DE3" w:rsidRPr="00427DE3" w:rsidRDefault="00427DE3" w:rsidP="00427DE3">
      <w:pPr>
        <w:pStyle w:val="NormalWeb"/>
        <w:shd w:val="clear" w:color="auto" w:fill="FFFFFF"/>
        <w:spacing w:before="0" w:beforeAutospacing="0" w:after="0" w:afterAutospacing="0" w:line="134" w:lineRule="atLeast"/>
        <w:rPr>
          <w:rFonts w:ascii="Constantia" w:hAnsi="Constantia" w:cs="David"/>
          <w:sz w:val="16"/>
          <w:szCs w:val="16"/>
        </w:rPr>
      </w:pPr>
    </w:p>
    <w:p w:rsidR="00427DE3" w:rsidRPr="00427DE3" w:rsidRDefault="00427DE3" w:rsidP="00427DE3">
      <w:pPr>
        <w:pStyle w:val="NormalWeb"/>
        <w:numPr>
          <w:ilvl w:val="0"/>
          <w:numId w:val="4"/>
        </w:numPr>
        <w:shd w:val="clear" w:color="auto" w:fill="FFFFFF"/>
        <w:spacing w:before="0" w:beforeAutospacing="0" w:after="0" w:afterAutospacing="0" w:line="134" w:lineRule="atLeast"/>
        <w:rPr>
          <w:rFonts w:ascii="Constantia" w:hAnsi="Constantia" w:cs="David"/>
          <w:sz w:val="16"/>
          <w:szCs w:val="16"/>
        </w:rPr>
      </w:pPr>
      <w:r w:rsidRPr="00427DE3">
        <w:rPr>
          <w:rFonts w:ascii="Constantia" w:hAnsi="Constantia" w:cs="David"/>
          <w:sz w:val="16"/>
          <w:szCs w:val="16"/>
        </w:rPr>
        <w:t>If an employee misses work for a reason eligible for earned sick time, but agrees with the employer to work the same number of hours or shifts in the same or next pay period, the employee will not have to use earned sick time for the missed time, and the employer will not have to pay for that missed time.  Employers will be prohibited from requiring an employee to work additional hours to make up for missed time, or to find a replacement employee.</w:t>
      </w:r>
    </w:p>
    <w:p w:rsidR="00427DE3" w:rsidRPr="00427DE3" w:rsidRDefault="00427DE3" w:rsidP="00427DE3">
      <w:pPr>
        <w:pStyle w:val="NormalWeb"/>
        <w:shd w:val="clear" w:color="auto" w:fill="FFFFFF"/>
        <w:spacing w:before="0" w:beforeAutospacing="0" w:after="0" w:afterAutospacing="0" w:line="134" w:lineRule="atLeast"/>
        <w:rPr>
          <w:rFonts w:ascii="Constantia" w:hAnsi="Constantia" w:cs="David"/>
          <w:sz w:val="16"/>
          <w:szCs w:val="16"/>
        </w:rPr>
      </w:pPr>
    </w:p>
    <w:p w:rsidR="00427DE3" w:rsidRPr="00427DE3" w:rsidRDefault="00427DE3" w:rsidP="00427DE3">
      <w:pPr>
        <w:pStyle w:val="NormalWeb"/>
        <w:numPr>
          <w:ilvl w:val="0"/>
          <w:numId w:val="4"/>
        </w:numPr>
        <w:shd w:val="clear" w:color="auto" w:fill="FFFFFF"/>
        <w:spacing w:before="0" w:beforeAutospacing="0" w:after="0" w:afterAutospacing="0" w:line="134" w:lineRule="atLeast"/>
        <w:rPr>
          <w:rFonts w:ascii="Constantia" w:hAnsi="Constantia" w:cs="David"/>
          <w:sz w:val="16"/>
          <w:szCs w:val="16"/>
        </w:rPr>
      </w:pPr>
      <w:r w:rsidRPr="00427DE3">
        <w:rPr>
          <w:rFonts w:ascii="Constantia" w:hAnsi="Constantia" w:cs="David"/>
          <w:sz w:val="16"/>
          <w:szCs w:val="16"/>
        </w:rPr>
        <w:t xml:space="preserve">Employers may require certification of the need for sick time if an employee uses sick time for more than 24 consecutively scheduled work hours. Employers cannot delay the taking of or payment for earned sick time because they have not received the certification.  </w:t>
      </w:r>
    </w:p>
    <w:p w:rsidR="00427DE3" w:rsidRPr="00427DE3" w:rsidRDefault="00427DE3" w:rsidP="00427DE3">
      <w:pPr>
        <w:pStyle w:val="NormalWeb"/>
        <w:shd w:val="clear" w:color="auto" w:fill="FFFFFF"/>
        <w:spacing w:before="0" w:beforeAutospacing="0" w:after="0" w:afterAutospacing="0" w:line="134" w:lineRule="atLeast"/>
        <w:rPr>
          <w:rFonts w:ascii="Constantia" w:hAnsi="Constantia" w:cs="David"/>
          <w:sz w:val="16"/>
          <w:szCs w:val="16"/>
        </w:rPr>
      </w:pPr>
    </w:p>
    <w:p w:rsidR="00427DE3" w:rsidRPr="00427DE3" w:rsidRDefault="00427DE3" w:rsidP="00427DE3">
      <w:pPr>
        <w:pStyle w:val="NormalWeb"/>
        <w:numPr>
          <w:ilvl w:val="0"/>
          <w:numId w:val="4"/>
        </w:numPr>
        <w:shd w:val="clear" w:color="auto" w:fill="FFFFFF"/>
        <w:spacing w:before="0" w:beforeAutospacing="0" w:after="0" w:afterAutospacing="0" w:line="134" w:lineRule="atLeast"/>
        <w:rPr>
          <w:rFonts w:ascii="Constantia" w:hAnsi="Constantia" w:cs="David"/>
          <w:sz w:val="16"/>
          <w:szCs w:val="16"/>
        </w:rPr>
      </w:pPr>
      <w:r w:rsidRPr="00427DE3">
        <w:rPr>
          <w:rFonts w:ascii="Constantia" w:hAnsi="Constantia" w:cs="David"/>
          <w:sz w:val="16"/>
          <w:szCs w:val="16"/>
        </w:rPr>
        <w:t>Employees must make a good faith effort to notify an employer in advance if the need for earned sick time is foreseeable.</w:t>
      </w:r>
    </w:p>
    <w:p w:rsidR="00427DE3" w:rsidRPr="00427DE3" w:rsidRDefault="00427DE3" w:rsidP="00427DE3">
      <w:pPr>
        <w:pStyle w:val="NormalWeb"/>
        <w:shd w:val="clear" w:color="auto" w:fill="FFFFFF"/>
        <w:spacing w:before="0" w:beforeAutospacing="0" w:after="0" w:afterAutospacing="0" w:line="134" w:lineRule="atLeast"/>
        <w:rPr>
          <w:rFonts w:ascii="Constantia" w:hAnsi="Constantia" w:cs="David"/>
          <w:sz w:val="16"/>
          <w:szCs w:val="16"/>
        </w:rPr>
      </w:pPr>
    </w:p>
    <w:p w:rsidR="00427DE3" w:rsidRPr="00427DE3" w:rsidRDefault="00427DE3" w:rsidP="00427DE3">
      <w:pPr>
        <w:pStyle w:val="NormalWeb"/>
        <w:numPr>
          <w:ilvl w:val="0"/>
          <w:numId w:val="4"/>
        </w:numPr>
        <w:shd w:val="clear" w:color="auto" w:fill="FFFFFF"/>
        <w:spacing w:before="0" w:beforeAutospacing="0" w:after="0" w:afterAutospacing="0" w:line="134" w:lineRule="atLeast"/>
        <w:rPr>
          <w:rFonts w:ascii="Constantia" w:hAnsi="Constantia" w:cs="David"/>
          <w:sz w:val="16"/>
          <w:szCs w:val="16"/>
        </w:rPr>
      </w:pPr>
      <w:r w:rsidRPr="00427DE3">
        <w:rPr>
          <w:rFonts w:ascii="Constantia" w:hAnsi="Constantia" w:cs="David"/>
          <w:sz w:val="16"/>
          <w:szCs w:val="16"/>
        </w:rPr>
        <w:t>Employers are prohibited from interfering with or retaliating based on an employee’s exercise of earned sick time rights, and from retaliating based on an employee’s support of another employee’s exercise of such rights.</w:t>
      </w:r>
    </w:p>
    <w:p w:rsidR="00427DE3" w:rsidRPr="00427DE3" w:rsidRDefault="00427DE3" w:rsidP="00427DE3">
      <w:pPr>
        <w:pStyle w:val="NormalWeb"/>
        <w:shd w:val="clear" w:color="auto" w:fill="FFFFFF"/>
        <w:spacing w:before="0" w:beforeAutospacing="0" w:after="0" w:afterAutospacing="0" w:line="134" w:lineRule="atLeast"/>
        <w:rPr>
          <w:rFonts w:ascii="Constantia" w:hAnsi="Constantia" w:cs="David"/>
          <w:sz w:val="16"/>
          <w:szCs w:val="16"/>
        </w:rPr>
      </w:pPr>
    </w:p>
    <w:p w:rsidR="00427DE3" w:rsidRPr="00427DE3" w:rsidRDefault="00427DE3" w:rsidP="00427DE3">
      <w:pPr>
        <w:pStyle w:val="NormalWeb"/>
        <w:shd w:val="clear" w:color="auto" w:fill="FFFFFF"/>
        <w:spacing w:before="0" w:beforeAutospacing="0" w:after="0" w:afterAutospacing="0" w:line="134" w:lineRule="atLeast"/>
        <w:rPr>
          <w:rFonts w:ascii="Constantia" w:hAnsi="Constantia" w:cs="David"/>
          <w:sz w:val="16"/>
          <w:szCs w:val="16"/>
        </w:rPr>
      </w:pPr>
      <w:r w:rsidRPr="00427DE3">
        <w:rPr>
          <w:rFonts w:ascii="Constantia" w:hAnsi="Constantia" w:cs="David"/>
          <w:sz w:val="16"/>
          <w:szCs w:val="16"/>
        </w:rPr>
        <w:t>The law does not override employers’ obligations under any contract or benefit plan with more generous provisions than those in the law. Employers that have their own policies providing as much paid time off, usable for the same purposes and under the same conditions as the law, are not be required to provide additional paid sick time.</w:t>
      </w:r>
    </w:p>
    <w:p w:rsidR="00427DE3" w:rsidRPr="00427DE3" w:rsidRDefault="00427DE3" w:rsidP="00427DE3">
      <w:pPr>
        <w:pStyle w:val="NormalWeb"/>
        <w:shd w:val="clear" w:color="auto" w:fill="FFFFFF"/>
        <w:spacing w:before="0" w:beforeAutospacing="0" w:after="0" w:afterAutospacing="0" w:line="134" w:lineRule="atLeast"/>
        <w:rPr>
          <w:rFonts w:ascii="Constantia" w:hAnsi="Constantia" w:cs="David"/>
          <w:sz w:val="16"/>
          <w:szCs w:val="16"/>
        </w:rPr>
      </w:pPr>
    </w:p>
    <w:p w:rsidR="00427DE3" w:rsidRPr="00427DE3" w:rsidRDefault="00427DE3" w:rsidP="00427DE3">
      <w:pPr>
        <w:spacing w:after="0"/>
        <w:rPr>
          <w:rFonts w:ascii="Constantia" w:hAnsi="Constantia" w:cs="David"/>
          <w:sz w:val="16"/>
          <w:szCs w:val="16"/>
        </w:rPr>
      </w:pPr>
      <w:r w:rsidRPr="00427DE3">
        <w:rPr>
          <w:rFonts w:ascii="Constantia" w:hAnsi="Constantia" w:cs="David"/>
          <w:bCs/>
          <w:sz w:val="16"/>
          <w:szCs w:val="16"/>
        </w:rPr>
        <w:t>Employers Must Keep Records:</w:t>
      </w:r>
    </w:p>
    <w:p w:rsidR="00427DE3" w:rsidRPr="00427DE3" w:rsidRDefault="00427DE3" w:rsidP="00427DE3">
      <w:pPr>
        <w:pStyle w:val="ListParagraph"/>
        <w:numPr>
          <w:ilvl w:val="0"/>
          <w:numId w:val="1"/>
        </w:numPr>
        <w:spacing w:after="0"/>
        <w:rPr>
          <w:rFonts w:ascii="Constantia" w:hAnsi="Constantia" w:cs="David"/>
          <w:sz w:val="16"/>
          <w:szCs w:val="16"/>
        </w:rPr>
      </w:pPr>
      <w:r w:rsidRPr="00427DE3">
        <w:rPr>
          <w:rFonts w:ascii="Constantia" w:hAnsi="Constantia" w:cs="David"/>
          <w:sz w:val="16"/>
          <w:szCs w:val="16"/>
        </w:rPr>
        <w:t xml:space="preserve">Employers have to maintain records for three years. </w:t>
      </w:r>
    </w:p>
    <w:p w:rsidR="00427DE3" w:rsidRPr="00427DE3" w:rsidRDefault="00427DE3" w:rsidP="00427DE3">
      <w:pPr>
        <w:pStyle w:val="ListParagraph"/>
        <w:numPr>
          <w:ilvl w:val="0"/>
          <w:numId w:val="1"/>
        </w:numPr>
        <w:spacing w:after="0"/>
        <w:rPr>
          <w:rFonts w:ascii="Constantia" w:hAnsi="Constantia" w:cs="David"/>
          <w:sz w:val="16"/>
          <w:szCs w:val="16"/>
        </w:rPr>
      </w:pPr>
      <w:r w:rsidRPr="00427DE3">
        <w:rPr>
          <w:rFonts w:ascii="Constantia" w:hAnsi="Constantia" w:cs="David"/>
          <w:sz w:val="16"/>
          <w:szCs w:val="16"/>
        </w:rPr>
        <w:t>Employers must give employees access to their own earned sick time records.</w:t>
      </w:r>
    </w:p>
    <w:p w:rsidR="00427DE3" w:rsidRPr="00427DE3" w:rsidRDefault="00427DE3" w:rsidP="00427DE3">
      <w:pPr>
        <w:pStyle w:val="ListParagraph"/>
        <w:numPr>
          <w:ilvl w:val="0"/>
          <w:numId w:val="1"/>
        </w:numPr>
        <w:spacing w:after="0"/>
        <w:rPr>
          <w:rFonts w:ascii="Constantia" w:hAnsi="Constantia" w:cs="David"/>
          <w:sz w:val="16"/>
          <w:szCs w:val="16"/>
        </w:rPr>
      </w:pPr>
      <w:r w:rsidRPr="00427DE3">
        <w:rPr>
          <w:rFonts w:ascii="Constantia" w:hAnsi="Constantia" w:cs="David"/>
          <w:sz w:val="16"/>
          <w:szCs w:val="16"/>
        </w:rPr>
        <w:t xml:space="preserve">Employers must post a notice of the EST law in each workplace and give a copy of the notice to each employee. </w:t>
      </w:r>
    </w:p>
    <w:p w:rsidR="00427DE3" w:rsidRPr="00427DE3" w:rsidRDefault="00427DE3" w:rsidP="00427DE3">
      <w:pPr>
        <w:pStyle w:val="ListParagraph"/>
        <w:numPr>
          <w:ilvl w:val="0"/>
          <w:numId w:val="1"/>
        </w:numPr>
        <w:spacing w:after="0"/>
        <w:rPr>
          <w:rFonts w:ascii="Constantia" w:hAnsi="Constantia" w:cs="David"/>
          <w:sz w:val="16"/>
          <w:szCs w:val="16"/>
        </w:rPr>
      </w:pPr>
      <w:r w:rsidRPr="00427DE3">
        <w:rPr>
          <w:rFonts w:ascii="Constantia" w:hAnsi="Constantia" w:cs="David"/>
          <w:sz w:val="16"/>
          <w:szCs w:val="16"/>
        </w:rPr>
        <w:t xml:space="preserve">When an employee is hired, the employer must inform the employee of the earned sick time policy. </w:t>
      </w:r>
    </w:p>
    <w:p w:rsidR="00427DE3" w:rsidRPr="00427DE3" w:rsidRDefault="00427DE3" w:rsidP="00427DE3">
      <w:pPr>
        <w:pStyle w:val="NormalWeb"/>
        <w:shd w:val="clear" w:color="auto" w:fill="FFFFFF"/>
        <w:spacing w:before="0" w:beforeAutospacing="0" w:after="0" w:afterAutospacing="0" w:line="134" w:lineRule="atLeast"/>
        <w:rPr>
          <w:rFonts w:ascii="Constantia" w:hAnsi="Constantia" w:cs="David"/>
          <w:sz w:val="16"/>
          <w:szCs w:val="16"/>
        </w:rPr>
      </w:pPr>
    </w:p>
    <w:p w:rsidR="00427DE3" w:rsidRPr="00427DE3" w:rsidRDefault="00427DE3" w:rsidP="00427DE3">
      <w:pPr>
        <w:pStyle w:val="NormalWeb"/>
        <w:shd w:val="clear" w:color="auto" w:fill="FFFFFF"/>
        <w:spacing w:before="0" w:beforeAutospacing="0" w:after="0" w:afterAutospacing="0" w:line="134" w:lineRule="atLeast"/>
        <w:rPr>
          <w:rFonts w:ascii="Constantia" w:hAnsi="Constantia" w:cs="David"/>
          <w:sz w:val="16"/>
          <w:szCs w:val="16"/>
        </w:rPr>
      </w:pPr>
      <w:r w:rsidRPr="00427DE3">
        <w:rPr>
          <w:rFonts w:ascii="Constantia" w:hAnsi="Constantia" w:cs="David"/>
          <w:sz w:val="16"/>
          <w:szCs w:val="16"/>
        </w:rPr>
        <w:t>The Attorney General enforces the law, using the same enforcement procedures applicable to other state wage laws, and employees can file suits in court to enforce their earned sick time rights.</w:t>
      </w:r>
    </w:p>
    <w:p w:rsidR="00427DE3" w:rsidRPr="00427DE3" w:rsidRDefault="00427DE3" w:rsidP="00427DE3">
      <w:pPr>
        <w:spacing w:after="0"/>
        <w:rPr>
          <w:rFonts w:asciiTheme="majorHAnsi" w:hAnsiTheme="majorHAnsi" w:cs="Aharoni"/>
          <w:sz w:val="16"/>
          <w:szCs w:val="16"/>
        </w:rPr>
      </w:pPr>
    </w:p>
    <w:p w:rsidR="00C042ED" w:rsidRPr="00C63539" w:rsidRDefault="00C042ED">
      <w:pPr>
        <w:pStyle w:val="Style"/>
        <w:rPr>
          <w:sz w:val="22"/>
          <w:szCs w:val="22"/>
        </w:rPr>
      </w:pPr>
    </w:p>
    <w:sectPr w:rsidR="00C042ED" w:rsidRPr="00C63539" w:rsidSect="00416E3C">
      <w:headerReference w:type="even" r:id="rId7"/>
      <w:headerReference w:type="default" r:id="rId8"/>
      <w:footerReference w:type="even" r:id="rId9"/>
      <w:footerReference w:type="default" r:id="rId10"/>
      <w:headerReference w:type="first" r:id="rId11"/>
      <w:footerReference w:type="first" r:id="rId12"/>
      <w:type w:val="continuous"/>
      <w:pgSz w:w="12241" w:h="15842"/>
      <w:pgMar w:top="1786" w:right="1440" w:bottom="36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7D4" w:rsidRDefault="003F37D4" w:rsidP="00C042ED">
      <w:pPr>
        <w:spacing w:after="0" w:line="240" w:lineRule="auto"/>
      </w:pPr>
      <w:r>
        <w:separator/>
      </w:r>
    </w:p>
  </w:endnote>
  <w:endnote w:type="continuationSeparator" w:id="0">
    <w:p w:rsidR="003F37D4" w:rsidRDefault="003F37D4" w:rsidP="00C042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HypatiaSansPro-Regular">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CD0" w:rsidRDefault="003C0C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7D4" w:rsidRPr="00416E3C" w:rsidRDefault="003F37D4" w:rsidP="00C042ED">
    <w:pPr>
      <w:pStyle w:val="Footer"/>
      <w:jc w:val="center"/>
      <w:rPr>
        <w:rFonts w:ascii="Bookman Old Style" w:hAnsi="Bookman Old Style"/>
        <w:sz w:val="20"/>
        <w:szCs w:val="20"/>
      </w:rPr>
    </w:pPr>
    <w:r w:rsidRPr="00416E3C">
      <w:rPr>
        <w:rFonts w:ascii="Bookman Old Style" w:hAnsi="Bookman Old Style"/>
        <w:sz w:val="20"/>
        <w:szCs w:val="20"/>
      </w:rPr>
      <w:t xml:space="preserve">188 Whiting Street </w:t>
    </w:r>
    <w:r w:rsidRPr="00416E3C">
      <w:rPr>
        <w:rFonts w:ascii="Bookman Old Style" w:hAnsi="Bookman Old Style" w:cs="HypatiaSansPro-Regular"/>
        <w:sz w:val="20"/>
        <w:szCs w:val="20"/>
      </w:rPr>
      <w:t>| Suite 10 | Hingham, MA 02043 | (p) 781.556.5554 | (f) 781.556.5405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CD0" w:rsidRDefault="003C0C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7D4" w:rsidRDefault="003F37D4" w:rsidP="00C042ED">
      <w:pPr>
        <w:spacing w:after="0" w:line="240" w:lineRule="auto"/>
      </w:pPr>
      <w:r>
        <w:separator/>
      </w:r>
    </w:p>
  </w:footnote>
  <w:footnote w:type="continuationSeparator" w:id="0">
    <w:p w:rsidR="003F37D4" w:rsidRDefault="003F37D4" w:rsidP="00C042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CD0" w:rsidRDefault="003C0C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486" w:rsidRDefault="003C0CD0" w:rsidP="00416E3C">
    <w:pPr>
      <w:pStyle w:val="Header"/>
      <w:jc w:val="center"/>
      <w:rPr>
        <w:rFonts w:ascii="Bookman Old Style" w:hAnsi="Bookman Old Style"/>
      </w:rPr>
    </w:pPr>
    <w:r w:rsidRPr="003C0CD0">
      <w:rPr>
        <w:rFonts w:ascii="Bookman Old Style" w:hAnsi="Bookman Old Style"/>
        <w:noProof/>
      </w:rPr>
      <w:drawing>
        <wp:inline distT="0" distB="0" distL="0" distR="0">
          <wp:extent cx="4762500" cy="695325"/>
          <wp:effectExtent l="19050" t="0" r="0" b="0"/>
          <wp:docPr id="3" name="Picture 1" descr="T:\AKD Website Info\Logo Pictures\Logo 9-3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KD Website Info\Logo Pictures\Logo 9-30-14.jpg"/>
                  <pic:cNvPicPr>
                    <a:picLocks noChangeAspect="1" noChangeArrowheads="1"/>
                  </pic:cNvPicPr>
                </pic:nvPicPr>
                <pic:blipFill>
                  <a:blip r:embed="rId1"/>
                  <a:srcRect/>
                  <a:stretch>
                    <a:fillRect/>
                  </a:stretch>
                </pic:blipFill>
                <pic:spPr bwMode="auto">
                  <a:xfrm>
                    <a:off x="0" y="0"/>
                    <a:ext cx="4762500" cy="695325"/>
                  </a:xfrm>
                  <a:prstGeom prst="rect">
                    <a:avLst/>
                  </a:prstGeom>
                  <a:noFill/>
                  <a:ln w="9525">
                    <a:noFill/>
                    <a:miter lim="800000"/>
                    <a:headEnd/>
                    <a:tailEnd/>
                  </a:ln>
                </pic:spPr>
              </pic:pic>
            </a:graphicData>
          </a:graphic>
        </wp:inline>
      </w:drawing>
    </w:r>
  </w:p>
  <w:p w:rsidR="003F37D4" w:rsidRPr="00416E3C" w:rsidRDefault="004503DC" w:rsidP="00416E3C">
    <w:pPr>
      <w:pStyle w:val="Header"/>
      <w:jc w:val="center"/>
      <w:rPr>
        <w:rFonts w:ascii="Bookman Old Style" w:hAnsi="Bookman Old Style"/>
      </w:rPr>
    </w:pPr>
    <w:r>
      <w:rPr>
        <w:rFonts w:ascii="Bookman Old Style" w:hAnsi="Bookman Old Style"/>
        <w:noProof/>
      </w:rPr>
      <w:pict>
        <v:shapetype id="_x0000_t32" coordsize="21600,21600" o:spt="32" o:oned="t" path="m,l21600,21600e" filled="f">
          <v:path arrowok="t" fillok="f" o:connecttype="none"/>
          <o:lock v:ext="edit" shapetype="t"/>
        </v:shapetype>
        <v:shape id="AutoShape 2" o:spid="_x0000_s4097" type="#_x0000_t32" style="position:absolute;left:0;text-align:left;margin-left:11.35pt;margin-top:.8pt;width:458.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" strokecolor="black [3200]" strokeweight="1pt">
          <v:shadow color="#7f7f7f [1601]" offset="1pt"/>
        </v:shape>
      </w:pict>
    </w:r>
  </w:p>
  <w:p w:rsidR="003F37D4" w:rsidRDefault="003F37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CD0" w:rsidRDefault="003C0C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1D8F"/>
    <w:multiLevelType w:val="hybridMultilevel"/>
    <w:tmpl w:val="F89C25AC"/>
    <w:lvl w:ilvl="0" w:tplc="445CC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2F2BEC"/>
    <w:multiLevelType w:val="hybridMultilevel"/>
    <w:tmpl w:val="6C92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46150F"/>
    <w:multiLevelType w:val="hybridMultilevel"/>
    <w:tmpl w:val="BEEE2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A62E81"/>
    <w:multiLevelType w:val="hybridMultilevel"/>
    <w:tmpl w:val="56E61120"/>
    <w:lvl w:ilvl="0" w:tplc="445CC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spaceForUL/>
    <w:balanceSingleByteDoubleByteWidth/>
    <w:doNotLeaveBackslashAlone/>
    <w:ulTrailSpace/>
    <w:doNotExpandShiftReturn/>
    <w:applyBreakingRules/>
  </w:compat>
  <w:rsids>
    <w:rsidRoot w:val="006049A4"/>
    <w:rsid w:val="00042F47"/>
    <w:rsid w:val="00053021"/>
    <w:rsid w:val="000A2BDC"/>
    <w:rsid w:val="000C26CC"/>
    <w:rsid w:val="00134F39"/>
    <w:rsid w:val="001A08EB"/>
    <w:rsid w:val="001F2C07"/>
    <w:rsid w:val="00233B1E"/>
    <w:rsid w:val="00266187"/>
    <w:rsid w:val="002C2363"/>
    <w:rsid w:val="00374A94"/>
    <w:rsid w:val="003C0CD0"/>
    <w:rsid w:val="003D1E08"/>
    <w:rsid w:val="003F37D4"/>
    <w:rsid w:val="00416E3C"/>
    <w:rsid w:val="00425725"/>
    <w:rsid w:val="004259ED"/>
    <w:rsid w:val="00427DE3"/>
    <w:rsid w:val="004503DC"/>
    <w:rsid w:val="004563B0"/>
    <w:rsid w:val="00483ADB"/>
    <w:rsid w:val="004B4397"/>
    <w:rsid w:val="004F23F7"/>
    <w:rsid w:val="00576895"/>
    <w:rsid w:val="005773D7"/>
    <w:rsid w:val="005E3EB5"/>
    <w:rsid w:val="006049A4"/>
    <w:rsid w:val="006964C8"/>
    <w:rsid w:val="006C5990"/>
    <w:rsid w:val="006E1AFF"/>
    <w:rsid w:val="007340EB"/>
    <w:rsid w:val="007574D3"/>
    <w:rsid w:val="0076140B"/>
    <w:rsid w:val="007D4B45"/>
    <w:rsid w:val="008012DC"/>
    <w:rsid w:val="00816945"/>
    <w:rsid w:val="008424DB"/>
    <w:rsid w:val="008B110B"/>
    <w:rsid w:val="008F0939"/>
    <w:rsid w:val="009023BB"/>
    <w:rsid w:val="00912500"/>
    <w:rsid w:val="0095625B"/>
    <w:rsid w:val="00981322"/>
    <w:rsid w:val="009A1BE9"/>
    <w:rsid w:val="00AB4957"/>
    <w:rsid w:val="00B10880"/>
    <w:rsid w:val="00B47C01"/>
    <w:rsid w:val="00BA27F5"/>
    <w:rsid w:val="00C042ED"/>
    <w:rsid w:val="00C57494"/>
    <w:rsid w:val="00C63539"/>
    <w:rsid w:val="00C95203"/>
    <w:rsid w:val="00CA5F5C"/>
    <w:rsid w:val="00CE0D26"/>
    <w:rsid w:val="00D36FE0"/>
    <w:rsid w:val="00D44486"/>
    <w:rsid w:val="00D76FC1"/>
    <w:rsid w:val="00D92AB3"/>
    <w:rsid w:val="00D93DE8"/>
    <w:rsid w:val="00DA40FD"/>
    <w:rsid w:val="00DB0582"/>
    <w:rsid w:val="00DC15F9"/>
    <w:rsid w:val="00DF67CF"/>
    <w:rsid w:val="00E02E96"/>
    <w:rsid w:val="00E61627"/>
    <w:rsid w:val="00E80CE3"/>
    <w:rsid w:val="00EB7BA6"/>
    <w:rsid w:val="00EF7EE2"/>
    <w:rsid w:val="00F34A59"/>
    <w:rsid w:val="00F86168"/>
    <w:rsid w:val="00FA2A51"/>
    <w:rsid w:val="00FC1008"/>
    <w:rsid w:val="00FC3222"/>
    <w:rsid w:val="00FE1E36"/>
    <w:rsid w:val="00FF4D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C0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B47C01"/>
    <w:pPr>
      <w:widowControl w:val="0"/>
      <w:autoSpaceDE w:val="0"/>
      <w:autoSpaceDN w:val="0"/>
      <w:adjustRightInd w:val="0"/>
    </w:pPr>
    <w:rPr>
      <w:rFonts w:ascii="Arial" w:hAnsi="Arial" w:cs="Arial"/>
      <w:sz w:val="24"/>
      <w:szCs w:val="24"/>
    </w:rPr>
  </w:style>
  <w:style w:type="character" w:styleId="Hyperlink">
    <w:name w:val="Hyperlink"/>
    <w:basedOn w:val="DefaultParagraphFont"/>
    <w:uiPriority w:val="99"/>
    <w:unhideWhenUsed/>
    <w:rsid w:val="00C63539"/>
    <w:rPr>
      <w:rFonts w:cs="Times New Roman"/>
      <w:color w:val="0000FF"/>
      <w:u w:val="single"/>
    </w:rPr>
  </w:style>
  <w:style w:type="paragraph" w:styleId="Header">
    <w:name w:val="header"/>
    <w:basedOn w:val="Normal"/>
    <w:link w:val="HeaderChar"/>
    <w:uiPriority w:val="99"/>
    <w:unhideWhenUsed/>
    <w:rsid w:val="00C042ED"/>
    <w:pPr>
      <w:tabs>
        <w:tab w:val="center" w:pos="4680"/>
        <w:tab w:val="right" w:pos="9360"/>
      </w:tabs>
    </w:pPr>
  </w:style>
  <w:style w:type="character" w:customStyle="1" w:styleId="HeaderChar">
    <w:name w:val="Header Char"/>
    <w:basedOn w:val="DefaultParagraphFont"/>
    <w:link w:val="Header"/>
    <w:uiPriority w:val="99"/>
    <w:rsid w:val="00C042ED"/>
  </w:style>
  <w:style w:type="paragraph" w:styleId="Footer">
    <w:name w:val="footer"/>
    <w:basedOn w:val="Normal"/>
    <w:link w:val="FooterChar"/>
    <w:uiPriority w:val="99"/>
    <w:unhideWhenUsed/>
    <w:rsid w:val="00C042ED"/>
    <w:pPr>
      <w:tabs>
        <w:tab w:val="center" w:pos="4680"/>
        <w:tab w:val="right" w:pos="9360"/>
      </w:tabs>
    </w:pPr>
  </w:style>
  <w:style w:type="character" w:customStyle="1" w:styleId="FooterChar">
    <w:name w:val="Footer Char"/>
    <w:basedOn w:val="DefaultParagraphFont"/>
    <w:link w:val="Footer"/>
    <w:uiPriority w:val="99"/>
    <w:rsid w:val="00C042ED"/>
  </w:style>
  <w:style w:type="paragraph" w:styleId="BalloonText">
    <w:name w:val="Balloon Text"/>
    <w:basedOn w:val="Normal"/>
    <w:link w:val="BalloonTextChar"/>
    <w:uiPriority w:val="99"/>
    <w:semiHidden/>
    <w:unhideWhenUsed/>
    <w:rsid w:val="00C04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ED"/>
    <w:rPr>
      <w:rFonts w:ascii="Tahoma" w:hAnsi="Tahoma" w:cs="Tahoma"/>
      <w:sz w:val="16"/>
      <w:szCs w:val="16"/>
    </w:rPr>
  </w:style>
  <w:style w:type="paragraph" w:styleId="NormalWeb">
    <w:name w:val="Normal (Web)"/>
    <w:basedOn w:val="Normal"/>
    <w:uiPriority w:val="99"/>
    <w:semiHidden/>
    <w:unhideWhenUsed/>
    <w:rsid w:val="00427DE3"/>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427DE3"/>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Arial" w:hAnsi="Arial" w:cs="Arial"/>
      <w:sz w:val="24"/>
      <w:szCs w:val="24"/>
    </w:rPr>
  </w:style>
  <w:style w:type="character" w:styleId="Hyperlink">
    <w:name w:val="Hyperlink"/>
    <w:basedOn w:val="DefaultParagraphFont"/>
    <w:uiPriority w:val="99"/>
    <w:unhideWhenUsed/>
    <w:rsid w:val="00C63539"/>
    <w:rPr>
      <w:rFonts w:cs="Times New Roman"/>
      <w:color w:val="0000FF"/>
      <w:u w:val="single"/>
    </w:rPr>
  </w:style>
  <w:style w:type="paragraph" w:styleId="Header">
    <w:name w:val="header"/>
    <w:basedOn w:val="Normal"/>
    <w:link w:val="HeaderChar"/>
    <w:uiPriority w:val="99"/>
    <w:unhideWhenUsed/>
    <w:rsid w:val="00C042ED"/>
    <w:pPr>
      <w:tabs>
        <w:tab w:val="center" w:pos="4680"/>
        <w:tab w:val="right" w:pos="9360"/>
      </w:tabs>
    </w:pPr>
  </w:style>
  <w:style w:type="character" w:customStyle="1" w:styleId="HeaderChar">
    <w:name w:val="Header Char"/>
    <w:basedOn w:val="DefaultParagraphFont"/>
    <w:link w:val="Header"/>
    <w:uiPriority w:val="99"/>
    <w:rsid w:val="00C042ED"/>
  </w:style>
  <w:style w:type="paragraph" w:styleId="Footer">
    <w:name w:val="footer"/>
    <w:basedOn w:val="Normal"/>
    <w:link w:val="FooterChar"/>
    <w:uiPriority w:val="99"/>
    <w:unhideWhenUsed/>
    <w:rsid w:val="00C042ED"/>
    <w:pPr>
      <w:tabs>
        <w:tab w:val="center" w:pos="4680"/>
        <w:tab w:val="right" w:pos="9360"/>
      </w:tabs>
    </w:pPr>
  </w:style>
  <w:style w:type="character" w:customStyle="1" w:styleId="FooterChar">
    <w:name w:val="Footer Char"/>
    <w:basedOn w:val="DefaultParagraphFont"/>
    <w:link w:val="Footer"/>
    <w:uiPriority w:val="99"/>
    <w:rsid w:val="00C042ED"/>
  </w:style>
  <w:style w:type="paragraph" w:styleId="BalloonText">
    <w:name w:val="Balloon Text"/>
    <w:basedOn w:val="Normal"/>
    <w:link w:val="BalloonTextChar"/>
    <w:uiPriority w:val="99"/>
    <w:semiHidden/>
    <w:unhideWhenUsed/>
    <w:rsid w:val="00C04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9236103">
      <w:bodyDiv w:val="1"/>
      <w:marLeft w:val="0"/>
      <w:marRight w:val="0"/>
      <w:marTop w:val="0"/>
      <w:marBottom w:val="0"/>
      <w:divBdr>
        <w:top w:val="none" w:sz="0" w:space="0" w:color="auto"/>
        <w:left w:val="none" w:sz="0" w:space="0" w:color="auto"/>
        <w:bottom w:val="none" w:sz="0" w:space="0" w:color="auto"/>
        <w:right w:val="none" w:sz="0" w:space="0" w:color="auto"/>
      </w:divBdr>
    </w:div>
    <w:div w:id="19807655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640</Words>
  <Characters>2939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AKD Consultants</dc:creator>
  <cp:keywords>CreatedByIRIS_DPE_12.03</cp:keywords>
  <cp:lastModifiedBy>Robin Van Wyk</cp:lastModifiedBy>
  <cp:revision>2</cp:revision>
  <cp:lastPrinted>2014-09-30T17:52:00Z</cp:lastPrinted>
  <dcterms:created xsi:type="dcterms:W3CDTF">2015-06-17T14:12:00Z</dcterms:created>
  <dcterms:modified xsi:type="dcterms:W3CDTF">2015-06-17T14:12:00Z</dcterms:modified>
</cp:coreProperties>
</file>